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BCFB" w14:textId="728CF46B" w:rsidR="00157CD3" w:rsidRPr="00157CD3" w:rsidRDefault="00157CD3" w:rsidP="00157CD3">
      <w:pPr>
        <w:rPr>
          <w:sz w:val="22"/>
        </w:rPr>
      </w:pPr>
      <w:r w:rsidRPr="00157CD3">
        <w:rPr>
          <w:rFonts w:ascii="Century" w:eastAsia="ＭＳ Ｐゴシック" w:hAnsi="Century" w:cs="Times New Roman"/>
          <w:color w:val="333333"/>
          <w:kern w:val="0"/>
          <w:sz w:val="22"/>
        </w:rPr>
        <w:t xml:space="preserve">食品衛生レビュー　号外　</w:t>
      </w:r>
      <w:r w:rsidRPr="00157CD3">
        <w:rPr>
          <w:rFonts w:ascii="Century" w:eastAsia="ＭＳ Ｐゴシック" w:hAnsi="Century" w:cs="Times New Roman"/>
          <w:color w:val="333333"/>
          <w:kern w:val="0"/>
          <w:sz w:val="22"/>
        </w:rPr>
        <w:t>2012.4</w:t>
      </w:r>
      <w:r w:rsidRPr="00157CD3">
        <w:rPr>
          <w:rFonts w:ascii="Century" w:eastAsia="ＭＳ Ｐゴシック" w:hAnsi="Century" w:cs="Times New Roman"/>
          <w:color w:val="333333"/>
          <w:kern w:val="0"/>
          <w:sz w:val="22"/>
        </w:rPr>
        <w:t>．</w:t>
      </w:r>
      <w:r w:rsidRPr="00157CD3">
        <w:rPr>
          <w:rFonts w:ascii="Century" w:eastAsia="ＭＳ Ｐゴシック" w:hAnsi="Century" w:cs="Times New Roman"/>
          <w:color w:val="333333"/>
          <w:kern w:val="0"/>
          <w:sz w:val="22"/>
        </w:rPr>
        <w:t>19</w:t>
      </w:r>
      <w:r w:rsidRPr="00157CD3">
        <w:rPr>
          <w:rFonts w:ascii="Century" w:eastAsia="ＭＳ Ｐゴシック" w:hAnsi="Century" w:cs="Times New Roman"/>
          <w:color w:val="333333"/>
          <w:kern w:val="0"/>
          <w:sz w:val="22"/>
        </w:rPr>
        <w:t>ノロウイルス汚染　衣類から弁当汚染　長野</w:t>
      </w:r>
      <w:r w:rsidRPr="004B3FBF">
        <w:rPr>
          <w:rFonts w:ascii="ＭＳ Ｐゴシック" w:eastAsia="ＭＳ Ｐゴシック" w:hAnsi="ＭＳ Ｐゴシック" w:hint="eastAsia"/>
          <w:sz w:val="22"/>
        </w:rPr>
        <w:t>県</w:t>
      </w:r>
    </w:p>
    <w:p w14:paraId="7DC71686" w14:textId="77777777" w:rsidR="00157CD3" w:rsidRDefault="00157CD3" w:rsidP="00157CD3">
      <w:pPr>
        <w:rPr>
          <w:rFonts w:ascii="Times New Roman" w:eastAsia="ＭＳ Ｐゴシック" w:hAnsi="Times New Roman" w:cs="Times New Roman"/>
          <w:b/>
          <w:bCs/>
          <w:color w:val="333333"/>
          <w:kern w:val="0"/>
          <w:sz w:val="24"/>
          <w:szCs w:val="24"/>
        </w:rPr>
      </w:pPr>
    </w:p>
    <w:p w14:paraId="3C993803" w14:textId="1287C617" w:rsidR="00157CD3" w:rsidRPr="002D2A0C" w:rsidRDefault="00157CD3" w:rsidP="00157CD3">
      <w:pPr>
        <w:rPr>
          <w:sz w:val="22"/>
        </w:rPr>
      </w:pPr>
      <w:r w:rsidRPr="002D2A0C">
        <w:rPr>
          <w:rFonts w:ascii="Times New Roman" w:eastAsia="ＭＳ Ｐゴシック" w:hAnsi="Times New Roman" w:cs="Times New Roman"/>
          <w:b/>
          <w:bCs/>
          <w:color w:val="333333"/>
          <w:kern w:val="0"/>
          <w:sz w:val="24"/>
          <w:szCs w:val="24"/>
        </w:rPr>
        <w:t>従事者衣服からノロウイルスを検出した集団食中毒事例について</w:t>
      </w:r>
      <w:r w:rsidRPr="002D2A0C">
        <w:rPr>
          <w:rFonts w:ascii="Times New Roman" w:eastAsia="ＭＳ Ｐゴシック" w:hAnsi="Times New Roman" w:cs="Times New Roman"/>
          <w:b/>
          <w:bCs/>
          <w:color w:val="333333"/>
          <w:kern w:val="0"/>
          <w:sz w:val="24"/>
          <w:szCs w:val="24"/>
        </w:rPr>
        <w:t>―</w:t>
      </w:r>
      <w:r w:rsidRPr="002D2A0C">
        <w:rPr>
          <w:rFonts w:ascii="Times New Roman" w:eastAsia="ＭＳ Ｐゴシック" w:hAnsi="Times New Roman" w:cs="Times New Roman"/>
          <w:b/>
          <w:bCs/>
          <w:color w:val="333333"/>
          <w:kern w:val="0"/>
          <w:sz w:val="24"/>
          <w:szCs w:val="24"/>
        </w:rPr>
        <w:t>長野</w:t>
      </w:r>
      <w:r>
        <w:rPr>
          <w:rFonts w:ascii="Times New Roman" w:eastAsia="ＭＳ Ｐゴシック" w:hAnsi="Times New Roman" w:cs="Times New Roman" w:hint="eastAsia"/>
          <w:b/>
          <w:bCs/>
          <w:color w:val="333333"/>
          <w:kern w:val="0"/>
          <w:sz w:val="24"/>
          <w:szCs w:val="24"/>
        </w:rPr>
        <w:t>県</w:t>
      </w:r>
    </w:p>
    <w:p w14:paraId="30BFBB1F" w14:textId="77777777" w:rsidR="002D2A0C" w:rsidRPr="002D2A0C" w:rsidRDefault="002D2A0C" w:rsidP="002D2A0C">
      <w:pPr>
        <w:widowControl/>
        <w:shd w:val="clear" w:color="auto" w:fill="FFFFFF"/>
        <w:spacing w:before="120" w:after="120"/>
        <w:jc w:val="right"/>
        <w:rPr>
          <w:rFonts w:ascii="ＭＳ Ｐゴシック" w:eastAsia="ＭＳ Ｐゴシック" w:hAnsi="ＭＳ Ｐゴシック" w:cs="ＭＳ Ｐゴシック"/>
          <w:color w:val="333333"/>
          <w:kern w:val="0"/>
          <w:sz w:val="22"/>
        </w:rPr>
      </w:pPr>
      <w:r w:rsidRPr="002D2A0C">
        <w:rPr>
          <w:rFonts w:ascii="Times New Roman" w:eastAsia="ＭＳ Ｐゴシック" w:hAnsi="Times New Roman" w:cs="Times New Roman"/>
          <w:color w:val="333333"/>
          <w:kern w:val="0"/>
          <w:sz w:val="22"/>
        </w:rPr>
        <w:t>(</w:t>
      </w:r>
      <w:r w:rsidRPr="002D2A0C">
        <w:rPr>
          <w:rFonts w:ascii="Times New Roman" w:eastAsia="ＭＳ Ｐゴシック" w:hAnsi="Times New Roman" w:cs="Times New Roman" w:hint="eastAsia"/>
          <w:color w:val="333333"/>
          <w:kern w:val="0"/>
          <w:sz w:val="22"/>
        </w:rPr>
        <w:t>病原微生物検出情報</w:t>
      </w:r>
      <w:r w:rsidRPr="002D2A0C">
        <w:rPr>
          <w:rFonts w:ascii="Times New Roman" w:eastAsia="ＭＳ Ｐゴシック" w:hAnsi="Times New Roman" w:cs="Times New Roman"/>
          <w:color w:val="333333"/>
          <w:kern w:val="0"/>
          <w:sz w:val="22"/>
        </w:rPr>
        <w:t xml:space="preserve"> Vol. 33 p. 137-138: 2012</w:t>
      </w:r>
      <w:r w:rsidRPr="002D2A0C">
        <w:rPr>
          <w:rFonts w:ascii="Times New Roman" w:eastAsia="ＭＳ Ｐゴシック" w:hAnsi="Times New Roman" w:cs="Times New Roman"/>
          <w:color w:val="333333"/>
          <w:kern w:val="0"/>
          <w:sz w:val="22"/>
        </w:rPr>
        <w:t>年</w:t>
      </w:r>
      <w:r w:rsidRPr="002D2A0C">
        <w:rPr>
          <w:rFonts w:ascii="Times New Roman" w:eastAsia="ＭＳ Ｐゴシック" w:hAnsi="Times New Roman" w:cs="Times New Roman"/>
          <w:color w:val="333333"/>
          <w:kern w:val="0"/>
          <w:sz w:val="22"/>
        </w:rPr>
        <w:t>5</w:t>
      </w:r>
      <w:r w:rsidRPr="002D2A0C">
        <w:rPr>
          <w:rFonts w:ascii="Times New Roman" w:eastAsia="ＭＳ Ｐゴシック" w:hAnsi="Times New Roman" w:cs="Times New Roman"/>
          <w:color w:val="333333"/>
          <w:kern w:val="0"/>
          <w:sz w:val="22"/>
        </w:rPr>
        <w:t>月号</w:t>
      </w:r>
      <w:r w:rsidRPr="002D2A0C">
        <w:rPr>
          <w:rFonts w:ascii="Times New Roman" w:eastAsia="ＭＳ Ｐゴシック" w:hAnsi="Times New Roman" w:cs="Times New Roman"/>
          <w:color w:val="333333"/>
          <w:kern w:val="0"/>
          <w:sz w:val="22"/>
        </w:rPr>
        <w:t>)</w:t>
      </w:r>
    </w:p>
    <w:p w14:paraId="467A5274" w14:textId="77777777" w:rsidR="002D2A0C" w:rsidRPr="002D2A0C" w:rsidRDefault="002D2A0C" w:rsidP="002D2A0C">
      <w:pPr>
        <w:widowControl/>
        <w:shd w:val="clear" w:color="auto" w:fill="FFFFFF"/>
        <w:spacing w:before="120" w:after="120" w:line="330" w:lineRule="atLeast"/>
        <w:jc w:val="left"/>
        <w:rPr>
          <w:rFonts w:ascii="Times New Roman" w:eastAsia="ＭＳ Ｐゴシック" w:hAnsi="Times New Roman" w:cs="Times New Roman"/>
          <w:color w:val="333333"/>
          <w:kern w:val="0"/>
          <w:sz w:val="22"/>
        </w:rPr>
      </w:pPr>
      <w:r w:rsidRPr="002D2A0C">
        <w:rPr>
          <w:rFonts w:ascii="Times New Roman" w:eastAsia="ＭＳ Ｐゴシック" w:hAnsi="Times New Roman" w:cs="Times New Roman"/>
          <w:color w:val="333333"/>
          <w:kern w:val="0"/>
          <w:sz w:val="22"/>
        </w:rPr>
        <w:t>長野県内の弁当製造業者において調理従事者からの二次汚染が原因と思われるノロウイルス食中毒事例が発生したのでその概要を報告する。</w:t>
      </w:r>
    </w:p>
    <w:p w14:paraId="5DB9FCD6" w14:textId="77777777" w:rsidR="002D2A0C" w:rsidRPr="002D2A0C" w:rsidRDefault="002D2A0C" w:rsidP="002D2A0C">
      <w:pPr>
        <w:widowControl/>
        <w:shd w:val="clear" w:color="auto" w:fill="FFFFFF"/>
        <w:spacing w:before="120" w:after="120" w:line="330" w:lineRule="atLeast"/>
        <w:jc w:val="left"/>
        <w:rPr>
          <w:rFonts w:ascii="Times New Roman" w:eastAsia="ＭＳ Ｐゴシック" w:hAnsi="Times New Roman" w:cs="Times New Roman"/>
          <w:color w:val="333333"/>
          <w:kern w:val="0"/>
          <w:sz w:val="22"/>
        </w:rPr>
      </w:pPr>
      <w:r w:rsidRPr="002D2A0C">
        <w:rPr>
          <w:rFonts w:ascii="Times New Roman" w:eastAsia="ＭＳ Ｐゴシック" w:hAnsi="Times New Roman" w:cs="Times New Roman"/>
          <w:color w:val="333333"/>
          <w:kern w:val="0"/>
          <w:sz w:val="22"/>
        </w:rPr>
        <w:t>2012</w:t>
      </w:r>
      <w:r w:rsidRPr="002D2A0C">
        <w:rPr>
          <w:rFonts w:ascii="Times New Roman" w:eastAsia="ＭＳ Ｐゴシック" w:hAnsi="Times New Roman" w:cs="Times New Roman"/>
          <w:color w:val="333333"/>
          <w:kern w:val="0"/>
          <w:sz w:val="22"/>
        </w:rPr>
        <w:t>年３月８日、Ｏ市立病院および市役所より食中毒様の症状を呈する職員が複数いる旨の連絡が管轄保健所にあった。保健所の調査によると、喫食者</w:t>
      </w:r>
      <w:r w:rsidRPr="002D2A0C">
        <w:rPr>
          <w:rFonts w:ascii="Times New Roman" w:eastAsia="ＭＳ Ｐゴシック" w:hAnsi="Times New Roman" w:cs="Times New Roman"/>
          <w:color w:val="333333"/>
          <w:kern w:val="0"/>
          <w:sz w:val="22"/>
        </w:rPr>
        <w:t>74</w:t>
      </w:r>
      <w:r w:rsidRPr="002D2A0C">
        <w:rPr>
          <w:rFonts w:ascii="Times New Roman" w:eastAsia="ＭＳ Ｐゴシック" w:hAnsi="Times New Roman" w:cs="Times New Roman"/>
          <w:color w:val="333333"/>
          <w:kern w:val="0"/>
          <w:sz w:val="22"/>
        </w:rPr>
        <w:t>名中</w:t>
      </w:r>
      <w:r w:rsidRPr="002D2A0C">
        <w:rPr>
          <w:rFonts w:ascii="Times New Roman" w:eastAsia="ＭＳ Ｐゴシック" w:hAnsi="Times New Roman" w:cs="Times New Roman"/>
          <w:color w:val="333333"/>
          <w:kern w:val="0"/>
          <w:sz w:val="22"/>
        </w:rPr>
        <w:t>54</w:t>
      </w:r>
      <w:r w:rsidRPr="002D2A0C">
        <w:rPr>
          <w:rFonts w:ascii="Times New Roman" w:eastAsia="ＭＳ Ｐゴシック" w:hAnsi="Times New Roman" w:cs="Times New Roman"/>
          <w:color w:val="333333"/>
          <w:kern w:val="0"/>
          <w:sz w:val="22"/>
        </w:rPr>
        <w:t>名が発症し、有症者はいずれも３月６～７日にかけて同市内弁当製造業者の製造した弁当を喫食しており、発症曲線は一峰性を示すピークが認められたことから単一曝露が疑われた。</w:t>
      </w:r>
    </w:p>
    <w:p w14:paraId="43258FA2" w14:textId="77777777" w:rsidR="002D2A0C" w:rsidRPr="002D2A0C" w:rsidRDefault="002D2A0C" w:rsidP="002D2A0C">
      <w:pPr>
        <w:widowControl/>
        <w:shd w:val="clear" w:color="auto" w:fill="FFFFFF"/>
        <w:spacing w:before="120" w:after="120" w:line="330" w:lineRule="atLeast"/>
        <w:jc w:val="left"/>
        <w:rPr>
          <w:rFonts w:ascii="Times New Roman" w:eastAsia="ＭＳ Ｐゴシック" w:hAnsi="Times New Roman" w:cs="Times New Roman"/>
          <w:color w:val="333333"/>
          <w:kern w:val="0"/>
          <w:sz w:val="22"/>
        </w:rPr>
      </w:pPr>
      <w:r w:rsidRPr="002D2A0C">
        <w:rPr>
          <w:rFonts w:ascii="Times New Roman" w:eastAsia="ＭＳ Ｐゴシック" w:hAnsi="Times New Roman" w:cs="Times New Roman"/>
          <w:color w:val="333333"/>
          <w:kern w:val="0"/>
          <w:sz w:val="22"/>
        </w:rPr>
        <w:t>当所において、調理従事者（２名）および有症者（</w:t>
      </w:r>
      <w:r w:rsidRPr="002D2A0C">
        <w:rPr>
          <w:rFonts w:ascii="Times New Roman" w:eastAsia="ＭＳ Ｐゴシック" w:hAnsi="Times New Roman" w:cs="Times New Roman"/>
          <w:color w:val="333333"/>
          <w:kern w:val="0"/>
          <w:sz w:val="22"/>
        </w:rPr>
        <w:t>11</w:t>
      </w:r>
      <w:r w:rsidRPr="002D2A0C">
        <w:rPr>
          <w:rFonts w:ascii="Times New Roman" w:eastAsia="ＭＳ Ｐゴシック" w:hAnsi="Times New Roman" w:cs="Times New Roman"/>
          <w:color w:val="333333"/>
          <w:kern w:val="0"/>
          <w:sz w:val="22"/>
        </w:rPr>
        <w:t>名）糞便についてリアルタイム</w:t>
      </w:r>
      <w:r w:rsidRPr="002D2A0C">
        <w:rPr>
          <w:rFonts w:ascii="Times New Roman" w:eastAsia="ＭＳ Ｐゴシック" w:hAnsi="Times New Roman" w:cs="Times New Roman"/>
          <w:color w:val="333333"/>
          <w:kern w:val="0"/>
          <w:sz w:val="22"/>
        </w:rPr>
        <w:t>PCR</w:t>
      </w:r>
      <w:r w:rsidRPr="002D2A0C">
        <w:rPr>
          <w:rFonts w:ascii="Times New Roman" w:eastAsia="ＭＳ Ｐゴシック" w:hAnsi="Times New Roman" w:cs="Times New Roman"/>
          <w:color w:val="333333"/>
          <w:kern w:val="0"/>
          <w:sz w:val="22"/>
        </w:rPr>
        <w:t>法によりウイルス検査を実施したところ、従事者１名、有症者</w:t>
      </w:r>
      <w:r w:rsidRPr="002D2A0C">
        <w:rPr>
          <w:rFonts w:ascii="Times New Roman" w:eastAsia="ＭＳ Ｐゴシック" w:hAnsi="Times New Roman" w:cs="Times New Roman"/>
          <w:color w:val="333333"/>
          <w:kern w:val="0"/>
          <w:sz w:val="22"/>
        </w:rPr>
        <w:t>10</w:t>
      </w:r>
      <w:r w:rsidRPr="002D2A0C">
        <w:rPr>
          <w:rFonts w:ascii="Times New Roman" w:eastAsia="ＭＳ Ｐゴシック" w:hAnsi="Times New Roman" w:cs="Times New Roman"/>
          <w:color w:val="333333"/>
          <w:kern w:val="0"/>
          <w:sz w:val="22"/>
        </w:rPr>
        <w:t>名よりノロウイルス</w:t>
      </w:r>
      <w:r w:rsidRPr="002D2A0C">
        <w:rPr>
          <w:rFonts w:ascii="Times New Roman" w:eastAsia="ＭＳ Ｐゴシック" w:hAnsi="Times New Roman" w:cs="Times New Roman"/>
          <w:color w:val="333333"/>
          <w:kern w:val="0"/>
          <w:sz w:val="22"/>
        </w:rPr>
        <w:t>GII</w:t>
      </w:r>
      <w:r w:rsidRPr="002D2A0C">
        <w:rPr>
          <w:rFonts w:ascii="Times New Roman" w:eastAsia="ＭＳ Ｐゴシック" w:hAnsi="Times New Roman" w:cs="Times New Roman"/>
          <w:color w:val="333333"/>
          <w:kern w:val="0"/>
          <w:sz w:val="22"/>
        </w:rPr>
        <w:t>が検出された（幾何平均：従事者</w:t>
      </w:r>
      <w:r w:rsidRPr="002D2A0C">
        <w:rPr>
          <w:rFonts w:ascii="Times New Roman" w:eastAsia="ＭＳ Ｐゴシック" w:hAnsi="Times New Roman" w:cs="Times New Roman"/>
          <w:color w:val="333333"/>
          <w:kern w:val="0"/>
          <w:sz w:val="22"/>
        </w:rPr>
        <w:t>3.44×10</w:t>
      </w:r>
      <w:r w:rsidRPr="002D2A0C">
        <w:rPr>
          <w:rFonts w:ascii="Times New Roman" w:eastAsia="ＭＳ Ｐゴシック" w:hAnsi="Times New Roman" w:cs="Times New Roman"/>
          <w:color w:val="333333"/>
          <w:kern w:val="0"/>
          <w:sz w:val="22"/>
          <w:vertAlign w:val="superscript"/>
        </w:rPr>
        <w:t>12</w:t>
      </w:r>
      <w:r w:rsidRPr="002D2A0C">
        <w:rPr>
          <w:rFonts w:ascii="Times New Roman" w:eastAsia="ＭＳ Ｐゴシック" w:hAnsi="Times New Roman" w:cs="Times New Roman"/>
          <w:color w:val="333333"/>
          <w:kern w:val="0"/>
          <w:sz w:val="22"/>
        </w:rPr>
        <w:t>コピー数</w:t>
      </w:r>
      <w:r w:rsidRPr="002D2A0C">
        <w:rPr>
          <w:rFonts w:ascii="Times New Roman" w:eastAsia="ＭＳ Ｐゴシック" w:hAnsi="Times New Roman" w:cs="Times New Roman"/>
          <w:color w:val="333333"/>
          <w:kern w:val="0"/>
          <w:sz w:val="22"/>
        </w:rPr>
        <w:t>/g</w:t>
      </w:r>
      <w:r w:rsidRPr="002D2A0C">
        <w:rPr>
          <w:rFonts w:ascii="Times New Roman" w:eastAsia="ＭＳ Ｐゴシック" w:hAnsi="Times New Roman" w:cs="Times New Roman"/>
          <w:color w:val="333333"/>
          <w:kern w:val="0"/>
          <w:sz w:val="22"/>
        </w:rPr>
        <w:t>、有症者</w:t>
      </w:r>
      <w:r w:rsidRPr="002D2A0C">
        <w:rPr>
          <w:rFonts w:ascii="Times New Roman" w:eastAsia="ＭＳ Ｐゴシック" w:hAnsi="Times New Roman" w:cs="Times New Roman"/>
          <w:color w:val="333333"/>
          <w:kern w:val="0"/>
          <w:sz w:val="22"/>
        </w:rPr>
        <w:t>1.26×10</w:t>
      </w:r>
      <w:r w:rsidRPr="002D2A0C">
        <w:rPr>
          <w:rFonts w:ascii="Times New Roman" w:eastAsia="ＭＳ Ｐゴシック" w:hAnsi="Times New Roman" w:cs="Times New Roman"/>
          <w:color w:val="333333"/>
          <w:kern w:val="0"/>
          <w:sz w:val="22"/>
          <w:vertAlign w:val="superscript"/>
        </w:rPr>
        <w:t>12</w:t>
      </w:r>
      <w:r w:rsidRPr="002D2A0C">
        <w:rPr>
          <w:rFonts w:ascii="Times New Roman" w:eastAsia="ＭＳ Ｐゴシック" w:hAnsi="Times New Roman" w:cs="Times New Roman"/>
          <w:color w:val="333333"/>
          <w:kern w:val="0"/>
          <w:sz w:val="22"/>
        </w:rPr>
        <w:t>コピー数</w:t>
      </w:r>
      <w:r w:rsidRPr="002D2A0C">
        <w:rPr>
          <w:rFonts w:ascii="Times New Roman" w:eastAsia="ＭＳ Ｐゴシック" w:hAnsi="Times New Roman" w:cs="Times New Roman"/>
          <w:color w:val="333333"/>
          <w:kern w:val="0"/>
          <w:sz w:val="22"/>
        </w:rPr>
        <w:t xml:space="preserve">/g </w:t>
      </w:r>
      <w:r w:rsidRPr="002D2A0C">
        <w:rPr>
          <w:rFonts w:ascii="Times New Roman" w:eastAsia="ＭＳ Ｐゴシック" w:hAnsi="Times New Roman" w:cs="Times New Roman"/>
          <w:color w:val="333333"/>
          <w:kern w:val="0"/>
          <w:sz w:val="22"/>
        </w:rPr>
        <w:t>）。従事者および有症者から検出された３株において</w:t>
      </w:r>
      <w:r w:rsidRPr="002D2A0C">
        <w:rPr>
          <w:rFonts w:ascii="Times New Roman" w:eastAsia="ＭＳ Ｐゴシック" w:hAnsi="Times New Roman" w:cs="Times New Roman"/>
          <w:color w:val="333333"/>
          <w:kern w:val="0"/>
          <w:sz w:val="22"/>
        </w:rPr>
        <w:t>nested PCR</w:t>
      </w:r>
      <w:r w:rsidRPr="002D2A0C">
        <w:rPr>
          <w:rFonts w:ascii="Times New Roman" w:eastAsia="ＭＳ Ｐゴシック" w:hAnsi="Times New Roman" w:cs="Times New Roman"/>
          <w:color w:val="333333"/>
          <w:kern w:val="0"/>
          <w:sz w:val="22"/>
        </w:rPr>
        <w:t>法で</w:t>
      </w:r>
      <w:r w:rsidRPr="002D2A0C">
        <w:rPr>
          <w:rFonts w:ascii="Times New Roman" w:eastAsia="ＭＳ Ｐゴシック" w:hAnsi="Times New Roman" w:cs="Times New Roman"/>
          <w:color w:val="333333"/>
          <w:kern w:val="0"/>
          <w:sz w:val="22"/>
        </w:rPr>
        <w:t>Capsid</w:t>
      </w:r>
      <w:r w:rsidRPr="002D2A0C">
        <w:rPr>
          <w:rFonts w:ascii="Times New Roman" w:eastAsia="ＭＳ Ｐゴシック" w:hAnsi="Times New Roman" w:cs="Times New Roman"/>
          <w:color w:val="333333"/>
          <w:kern w:val="0"/>
          <w:sz w:val="22"/>
        </w:rPr>
        <w:t>領域の一部（</w:t>
      </w:r>
      <w:r w:rsidRPr="002D2A0C">
        <w:rPr>
          <w:rFonts w:ascii="Times New Roman" w:eastAsia="ＭＳ Ｐゴシック" w:hAnsi="Times New Roman" w:cs="Times New Roman"/>
          <w:color w:val="333333"/>
          <w:kern w:val="0"/>
          <w:sz w:val="22"/>
        </w:rPr>
        <w:t>279base</w:t>
      </w:r>
      <w:r w:rsidRPr="002D2A0C">
        <w:rPr>
          <w:rFonts w:ascii="Times New Roman" w:eastAsia="ＭＳ Ｐゴシック" w:hAnsi="Times New Roman" w:cs="Times New Roman"/>
          <w:color w:val="333333"/>
          <w:kern w:val="0"/>
          <w:sz w:val="22"/>
        </w:rPr>
        <w:t>）を増幅し、ダイレクトシークエンス法で塩基配列を決定したところ、いずれのウイルス株も</w:t>
      </w:r>
      <w:r w:rsidRPr="002D2A0C">
        <w:rPr>
          <w:rFonts w:ascii="Times New Roman" w:eastAsia="ＭＳ Ｐゴシック" w:hAnsi="Times New Roman" w:cs="Times New Roman"/>
          <w:color w:val="333333"/>
          <w:kern w:val="0"/>
          <w:sz w:val="22"/>
        </w:rPr>
        <w:t>GII/4</w:t>
      </w:r>
      <w:r w:rsidRPr="002D2A0C">
        <w:rPr>
          <w:rFonts w:ascii="Times New Roman" w:eastAsia="ＭＳ Ｐゴシック" w:hAnsi="Times New Roman" w:cs="Times New Roman"/>
          <w:color w:val="333333"/>
          <w:kern w:val="0"/>
          <w:sz w:val="22"/>
        </w:rPr>
        <w:t>に属し</w:t>
      </w:r>
      <w:r w:rsidRPr="002D2A0C">
        <w:rPr>
          <w:rFonts w:ascii="Times New Roman" w:eastAsia="ＭＳ Ｐゴシック" w:hAnsi="Times New Roman" w:cs="Times New Roman"/>
          <w:color w:val="333333"/>
          <w:kern w:val="0"/>
          <w:sz w:val="22"/>
        </w:rPr>
        <w:t>99</w:t>
      </w:r>
      <w:r w:rsidRPr="002D2A0C">
        <w:rPr>
          <w:rFonts w:ascii="Times New Roman" w:eastAsia="ＭＳ Ｐゴシック" w:hAnsi="Times New Roman" w:cs="Times New Roman"/>
          <w:color w:val="333333"/>
          <w:kern w:val="0"/>
          <w:sz w:val="22"/>
        </w:rPr>
        <w:t>～</w:t>
      </w:r>
      <w:r w:rsidRPr="002D2A0C">
        <w:rPr>
          <w:rFonts w:ascii="Times New Roman" w:eastAsia="ＭＳ Ｐゴシック" w:hAnsi="Times New Roman" w:cs="Times New Roman"/>
          <w:color w:val="333333"/>
          <w:kern w:val="0"/>
          <w:sz w:val="22"/>
        </w:rPr>
        <w:t>100</w:t>
      </w:r>
      <w:r w:rsidRPr="002D2A0C">
        <w:rPr>
          <w:rFonts w:ascii="Times New Roman" w:eastAsia="ＭＳ Ｐゴシック" w:hAnsi="Times New Roman" w:cs="Times New Roman"/>
          <w:color w:val="333333"/>
          <w:kern w:val="0"/>
          <w:sz w:val="22"/>
        </w:rPr>
        <w:t>％相同性を示した。</w:t>
      </w:r>
    </w:p>
    <w:p w14:paraId="1304174A" w14:textId="77777777" w:rsidR="002D2A0C" w:rsidRPr="002D2A0C" w:rsidRDefault="002D2A0C" w:rsidP="002D2A0C">
      <w:pPr>
        <w:widowControl/>
        <w:shd w:val="clear" w:color="auto" w:fill="FFFFFF"/>
        <w:spacing w:before="120" w:after="120" w:line="330" w:lineRule="atLeast"/>
        <w:jc w:val="left"/>
        <w:rPr>
          <w:rFonts w:ascii="Times New Roman" w:eastAsia="ＭＳ Ｐゴシック" w:hAnsi="Times New Roman" w:cs="Times New Roman"/>
          <w:color w:val="333333"/>
          <w:kern w:val="0"/>
          <w:sz w:val="22"/>
        </w:rPr>
      </w:pPr>
      <w:r w:rsidRPr="002D2A0C">
        <w:rPr>
          <w:rFonts w:ascii="Times New Roman" w:eastAsia="ＭＳ Ｐゴシック" w:hAnsi="Times New Roman" w:cs="Times New Roman"/>
          <w:color w:val="333333"/>
          <w:kern w:val="0"/>
          <w:sz w:val="22"/>
        </w:rPr>
        <w:t>保健所で感染経路の解明のために疫学調査を行ったところ、ノロウイルスが検出された調理従事者は３月６日より下痢・嘔吐等の症状を呈していたことが判明した。しかし、体調不良であったにもかかわらず、既に弁当の注文を受けていたことから、発症後も調理・製造を続けていた。当該従事者は、調理専用白衣等の使用はなく、日常的に着用しているスウェットシャツのまま調理行為を行っており、３月７日もスウェットシャツで自宅および調理中も営業施設のトイレ（いずれも洋式・水洗）を使用していた。そこで、保健所では従事者衣服の汚染の可能性を考慮し、当該スウェットシャツを同月８日に回収してウイルス検査のために当所に搬入した。</w:t>
      </w:r>
    </w:p>
    <w:p w14:paraId="1EFE38C4" w14:textId="77777777" w:rsidR="002D2A0C" w:rsidRPr="002D2A0C" w:rsidRDefault="002D2A0C" w:rsidP="002D2A0C">
      <w:pPr>
        <w:widowControl/>
        <w:shd w:val="clear" w:color="auto" w:fill="FFFFFF"/>
        <w:spacing w:before="120" w:after="120" w:line="330" w:lineRule="atLeast"/>
        <w:jc w:val="left"/>
        <w:rPr>
          <w:rFonts w:ascii="Times New Roman" w:eastAsia="ＭＳ Ｐゴシック" w:hAnsi="Times New Roman" w:cs="Times New Roman"/>
          <w:color w:val="333333"/>
          <w:kern w:val="0"/>
          <w:sz w:val="22"/>
        </w:rPr>
      </w:pPr>
      <w:r w:rsidRPr="002D2A0C">
        <w:rPr>
          <w:rFonts w:ascii="Times New Roman" w:eastAsia="ＭＳ Ｐゴシック" w:hAnsi="Times New Roman" w:cs="Times New Roman"/>
          <w:color w:val="333333"/>
          <w:kern w:val="0"/>
          <w:sz w:val="22"/>
        </w:rPr>
        <w:t>当該スウェットシャツは、</w:t>
      </w:r>
      <w:r w:rsidRPr="002D2A0C">
        <w:rPr>
          <w:rFonts w:ascii="Times New Roman" w:eastAsia="ＭＳ Ｐゴシック" w:hAnsi="Times New Roman" w:cs="Times New Roman"/>
          <w:color w:val="333333"/>
          <w:kern w:val="0"/>
          <w:sz w:val="22"/>
        </w:rPr>
        <w:t>100</w:t>
      </w:r>
      <w:r w:rsidRPr="002D2A0C">
        <w:rPr>
          <w:rFonts w:ascii="Times New Roman" w:eastAsia="ＭＳ Ｐゴシック" w:hAnsi="Times New Roman" w:cs="Times New Roman"/>
          <w:color w:val="333333"/>
          <w:kern w:val="0"/>
          <w:sz w:val="22"/>
        </w:rPr>
        <w:t>％ポリエステル製の長袖で、肉眼的には特に糞便等で汚染されている部位は認められなかった。そこで、北島ら</w:t>
      </w:r>
      <w:r w:rsidRPr="002D2A0C">
        <w:rPr>
          <w:rFonts w:ascii="Times New Roman" w:eastAsia="ＭＳ Ｐゴシック" w:hAnsi="Times New Roman" w:cs="Times New Roman"/>
          <w:color w:val="333333"/>
          <w:kern w:val="0"/>
          <w:sz w:val="22"/>
        </w:rPr>
        <w:t xml:space="preserve">1) </w:t>
      </w:r>
      <w:r w:rsidRPr="002D2A0C">
        <w:rPr>
          <w:rFonts w:ascii="Times New Roman" w:eastAsia="ＭＳ Ｐゴシック" w:hAnsi="Times New Roman" w:cs="Times New Roman"/>
          <w:color w:val="333333"/>
          <w:kern w:val="0"/>
          <w:sz w:val="22"/>
        </w:rPr>
        <w:t>が報告しているトイレ使用時に最も糞便による汚染が考えられる右袖口、同袖下および左袖口（</w:t>
      </w:r>
      <w:hyperlink r:id="rId6" w:history="1">
        <w:r w:rsidRPr="002D2A0C">
          <w:rPr>
            <w:rFonts w:ascii="Times New Roman" w:eastAsia="ＭＳ Ｐゴシック" w:hAnsi="Times New Roman" w:cs="Times New Roman"/>
            <w:color w:val="1122CC"/>
            <w:kern w:val="0"/>
            <w:sz w:val="22"/>
            <w:u w:val="single"/>
          </w:rPr>
          <w:t>図１</w:t>
        </w:r>
      </w:hyperlink>
      <w:r w:rsidRPr="002D2A0C">
        <w:rPr>
          <w:rFonts w:ascii="Times New Roman" w:eastAsia="ＭＳ Ｐゴシック" w:hAnsi="Times New Roman" w:cs="Times New Roman"/>
          <w:color w:val="333333"/>
          <w:kern w:val="0"/>
          <w:sz w:val="22"/>
        </w:rPr>
        <w:t>）を中心にノロウイルスの検出を試みた。</w:t>
      </w:r>
      <w:r w:rsidRPr="002D2A0C">
        <w:rPr>
          <w:rFonts w:ascii="Times New Roman" w:eastAsia="ＭＳ Ｐゴシック" w:hAnsi="Times New Roman" w:cs="Times New Roman"/>
          <w:color w:val="333333"/>
          <w:kern w:val="0"/>
          <w:sz w:val="22"/>
        </w:rPr>
        <w:t>RNA</w:t>
      </w:r>
      <w:r w:rsidRPr="002D2A0C">
        <w:rPr>
          <w:rFonts w:ascii="Times New Roman" w:eastAsia="ＭＳ Ｐゴシック" w:hAnsi="Times New Roman" w:cs="Times New Roman"/>
          <w:color w:val="333333"/>
          <w:kern w:val="0"/>
          <w:sz w:val="22"/>
        </w:rPr>
        <w:t>抽出用試料は、吉田ら</w:t>
      </w:r>
      <w:r w:rsidRPr="002D2A0C">
        <w:rPr>
          <w:rFonts w:ascii="Times New Roman" w:eastAsia="ＭＳ Ｐゴシック" w:hAnsi="Times New Roman" w:cs="Times New Roman"/>
          <w:color w:val="333333"/>
          <w:kern w:val="0"/>
          <w:sz w:val="22"/>
        </w:rPr>
        <w:t xml:space="preserve">2) </w:t>
      </w:r>
      <w:r w:rsidRPr="002D2A0C">
        <w:rPr>
          <w:rFonts w:ascii="Times New Roman" w:eastAsia="ＭＳ Ｐゴシック" w:hAnsi="Times New Roman" w:cs="Times New Roman"/>
          <w:color w:val="333333"/>
          <w:kern w:val="0"/>
          <w:sz w:val="22"/>
        </w:rPr>
        <w:t>が報告したダストからのノロウイルス抽出方法を参考に</w:t>
      </w:r>
      <w:hyperlink r:id="rId7" w:history="1">
        <w:r w:rsidRPr="002D2A0C">
          <w:rPr>
            <w:rFonts w:ascii="Times New Roman" w:eastAsia="ＭＳ Ｐゴシック" w:hAnsi="Times New Roman" w:cs="Times New Roman"/>
            <w:color w:val="1122CC"/>
            <w:kern w:val="0"/>
            <w:sz w:val="22"/>
            <w:u w:val="single"/>
          </w:rPr>
          <w:t>図２</w:t>
        </w:r>
      </w:hyperlink>
      <w:r w:rsidRPr="002D2A0C">
        <w:rPr>
          <w:rFonts w:ascii="Times New Roman" w:eastAsia="ＭＳ Ｐゴシック" w:hAnsi="Times New Roman" w:cs="Times New Roman"/>
          <w:color w:val="333333"/>
          <w:kern w:val="0"/>
          <w:sz w:val="22"/>
        </w:rPr>
        <w:t>に示すとおり作製した。抽出用試料は全量（</w:t>
      </w:r>
      <w:r w:rsidRPr="002D2A0C">
        <w:rPr>
          <w:rFonts w:ascii="Times New Roman" w:eastAsia="ＭＳ Ｐゴシック" w:hAnsi="Times New Roman" w:cs="Times New Roman"/>
          <w:color w:val="333333"/>
          <w:kern w:val="0"/>
          <w:sz w:val="22"/>
        </w:rPr>
        <w:t>1ml</w:t>
      </w:r>
      <w:r w:rsidRPr="002D2A0C">
        <w:rPr>
          <w:rFonts w:ascii="Times New Roman" w:eastAsia="ＭＳ Ｐゴシック" w:hAnsi="Times New Roman" w:cs="Times New Roman"/>
          <w:color w:val="333333"/>
          <w:kern w:val="0"/>
          <w:sz w:val="22"/>
        </w:rPr>
        <w:t>）から</w:t>
      </w:r>
      <w:r w:rsidRPr="002D2A0C">
        <w:rPr>
          <w:rFonts w:ascii="Times New Roman" w:eastAsia="ＭＳ Ｐゴシック" w:hAnsi="Times New Roman" w:cs="Times New Roman"/>
          <w:color w:val="333333"/>
          <w:kern w:val="0"/>
          <w:sz w:val="22"/>
        </w:rPr>
        <w:t>RNA</w:t>
      </w:r>
      <w:r w:rsidRPr="002D2A0C">
        <w:rPr>
          <w:rFonts w:ascii="Times New Roman" w:eastAsia="ＭＳ Ｐゴシック" w:hAnsi="Times New Roman" w:cs="Times New Roman"/>
          <w:color w:val="333333"/>
          <w:kern w:val="0"/>
          <w:sz w:val="22"/>
        </w:rPr>
        <w:t>抽出を行い、</w:t>
      </w:r>
      <w:r w:rsidRPr="002D2A0C">
        <w:rPr>
          <w:rFonts w:ascii="Times New Roman" w:eastAsia="ＭＳ Ｐゴシック" w:hAnsi="Times New Roman" w:cs="Times New Roman"/>
          <w:color w:val="333333"/>
          <w:kern w:val="0"/>
          <w:sz w:val="22"/>
        </w:rPr>
        <w:t>DNase</w:t>
      </w:r>
      <w:r w:rsidRPr="002D2A0C">
        <w:rPr>
          <w:rFonts w:ascii="Times New Roman" w:eastAsia="ＭＳ Ｐゴシック" w:hAnsi="Times New Roman" w:cs="Times New Roman"/>
          <w:color w:val="333333"/>
          <w:kern w:val="0"/>
          <w:sz w:val="22"/>
        </w:rPr>
        <w:t>処理・逆転写後、リアルタイム</w:t>
      </w:r>
      <w:r w:rsidRPr="002D2A0C">
        <w:rPr>
          <w:rFonts w:ascii="Times New Roman" w:eastAsia="ＭＳ Ｐゴシック" w:hAnsi="Times New Roman" w:cs="Times New Roman"/>
          <w:color w:val="333333"/>
          <w:kern w:val="0"/>
          <w:sz w:val="22"/>
        </w:rPr>
        <w:t>PCR</w:t>
      </w:r>
      <w:r w:rsidRPr="002D2A0C">
        <w:rPr>
          <w:rFonts w:ascii="Times New Roman" w:eastAsia="ＭＳ Ｐゴシック" w:hAnsi="Times New Roman" w:cs="Times New Roman"/>
          <w:color w:val="333333"/>
          <w:kern w:val="0"/>
          <w:sz w:val="22"/>
        </w:rPr>
        <w:t>法を実施したところ、いずれの検体からもノロウイルスが検出された（幾何平均</w:t>
      </w:r>
      <w:r w:rsidRPr="002D2A0C">
        <w:rPr>
          <w:rFonts w:ascii="Times New Roman" w:eastAsia="ＭＳ Ｐゴシック" w:hAnsi="Times New Roman" w:cs="Times New Roman"/>
          <w:color w:val="333333"/>
          <w:kern w:val="0"/>
          <w:sz w:val="22"/>
        </w:rPr>
        <w:t>1.9×10</w:t>
      </w:r>
      <w:r w:rsidRPr="002D2A0C">
        <w:rPr>
          <w:rFonts w:ascii="Times New Roman" w:eastAsia="ＭＳ Ｐゴシック" w:hAnsi="Times New Roman" w:cs="Times New Roman"/>
          <w:color w:val="333333"/>
          <w:kern w:val="0"/>
          <w:sz w:val="22"/>
          <w:vertAlign w:val="superscript"/>
        </w:rPr>
        <w:t>5</w:t>
      </w:r>
      <w:r w:rsidRPr="002D2A0C">
        <w:rPr>
          <w:rFonts w:ascii="Times New Roman" w:eastAsia="ＭＳ Ｐゴシック" w:hAnsi="Times New Roman" w:cs="Times New Roman"/>
          <w:color w:val="333333"/>
          <w:kern w:val="0"/>
          <w:sz w:val="22"/>
        </w:rPr>
        <w:t>コピー数</w:t>
      </w:r>
      <w:r w:rsidRPr="002D2A0C">
        <w:rPr>
          <w:rFonts w:ascii="Times New Roman" w:eastAsia="ＭＳ Ｐゴシック" w:hAnsi="Times New Roman" w:cs="Times New Roman"/>
          <w:color w:val="333333"/>
          <w:kern w:val="0"/>
          <w:sz w:val="22"/>
        </w:rPr>
        <w:t>/g</w:t>
      </w:r>
      <w:r w:rsidRPr="002D2A0C">
        <w:rPr>
          <w:rFonts w:ascii="Times New Roman" w:eastAsia="ＭＳ Ｐゴシック" w:hAnsi="Times New Roman" w:cs="Times New Roman"/>
          <w:color w:val="333333"/>
          <w:kern w:val="0"/>
          <w:sz w:val="22"/>
        </w:rPr>
        <w:t>）。さらに</w:t>
      </w:r>
      <w:r w:rsidRPr="002D2A0C">
        <w:rPr>
          <w:rFonts w:ascii="Times New Roman" w:eastAsia="ＭＳ Ｐゴシック" w:hAnsi="Times New Roman" w:cs="Times New Roman"/>
          <w:color w:val="333333"/>
          <w:kern w:val="0"/>
          <w:sz w:val="22"/>
        </w:rPr>
        <w:t>Capsid</w:t>
      </w:r>
      <w:r w:rsidRPr="002D2A0C">
        <w:rPr>
          <w:rFonts w:ascii="Times New Roman" w:eastAsia="ＭＳ Ｐゴシック" w:hAnsi="Times New Roman" w:cs="Times New Roman"/>
          <w:color w:val="333333"/>
          <w:kern w:val="0"/>
          <w:sz w:val="22"/>
        </w:rPr>
        <w:t>領域の増幅産物</w:t>
      </w:r>
      <w:r w:rsidRPr="002D2A0C">
        <w:rPr>
          <w:rFonts w:ascii="Times New Roman" w:eastAsia="ＭＳ Ｐゴシック" w:hAnsi="Times New Roman" w:cs="Times New Roman"/>
          <w:color w:val="333333"/>
          <w:kern w:val="0"/>
          <w:sz w:val="22"/>
        </w:rPr>
        <w:t>(279base)</w:t>
      </w:r>
      <w:r w:rsidRPr="002D2A0C">
        <w:rPr>
          <w:rFonts w:ascii="Times New Roman" w:eastAsia="ＭＳ Ｐゴシック" w:hAnsi="Times New Roman" w:cs="Times New Roman"/>
          <w:color w:val="333333"/>
          <w:kern w:val="0"/>
          <w:sz w:val="22"/>
        </w:rPr>
        <w:t>についてダイレクトシークエンスを行った結果、</w:t>
      </w:r>
      <w:r w:rsidRPr="002D2A0C">
        <w:rPr>
          <w:rFonts w:ascii="Times New Roman" w:eastAsia="ＭＳ Ｐゴシック" w:hAnsi="Times New Roman" w:cs="Times New Roman"/>
          <w:color w:val="333333"/>
          <w:kern w:val="0"/>
          <w:sz w:val="22"/>
        </w:rPr>
        <w:t>GII/4</w:t>
      </w:r>
      <w:r w:rsidRPr="002D2A0C">
        <w:rPr>
          <w:rFonts w:ascii="Times New Roman" w:eastAsia="ＭＳ Ｐゴシック" w:hAnsi="Times New Roman" w:cs="Times New Roman"/>
          <w:color w:val="333333"/>
          <w:kern w:val="0"/>
          <w:sz w:val="22"/>
        </w:rPr>
        <w:t>に属し糞便から検出されたウイルス株の同領域における塩基配列は</w:t>
      </w:r>
      <w:r w:rsidRPr="002D2A0C">
        <w:rPr>
          <w:rFonts w:ascii="Times New Roman" w:eastAsia="ＭＳ Ｐゴシック" w:hAnsi="Times New Roman" w:cs="Times New Roman"/>
          <w:color w:val="333333"/>
          <w:kern w:val="0"/>
          <w:sz w:val="22"/>
        </w:rPr>
        <w:t>100</w:t>
      </w:r>
      <w:r w:rsidRPr="002D2A0C">
        <w:rPr>
          <w:rFonts w:ascii="Times New Roman" w:eastAsia="ＭＳ Ｐゴシック" w:hAnsi="Times New Roman" w:cs="Times New Roman"/>
          <w:color w:val="333333"/>
          <w:kern w:val="0"/>
          <w:sz w:val="22"/>
        </w:rPr>
        <w:t>％一致した。</w:t>
      </w:r>
    </w:p>
    <w:p w14:paraId="19D48A9A" w14:textId="77777777" w:rsidR="002D2A0C" w:rsidRPr="002D2A0C" w:rsidRDefault="002D2A0C" w:rsidP="002D2A0C">
      <w:pPr>
        <w:widowControl/>
        <w:shd w:val="clear" w:color="auto" w:fill="FFFFFF"/>
        <w:spacing w:before="120" w:after="120" w:line="330" w:lineRule="atLeast"/>
        <w:jc w:val="left"/>
        <w:rPr>
          <w:rFonts w:ascii="Times New Roman" w:eastAsia="ＭＳ Ｐゴシック" w:hAnsi="Times New Roman" w:cs="Times New Roman"/>
          <w:color w:val="333333"/>
          <w:kern w:val="0"/>
          <w:sz w:val="22"/>
        </w:rPr>
      </w:pPr>
      <w:r w:rsidRPr="002D2A0C">
        <w:rPr>
          <w:rFonts w:ascii="Times New Roman" w:eastAsia="ＭＳ Ｐゴシック" w:hAnsi="Times New Roman" w:cs="Times New Roman"/>
          <w:color w:val="333333"/>
          <w:kern w:val="0"/>
          <w:sz w:val="22"/>
        </w:rPr>
        <w:t>以上から、本事例は当該施設で製造された弁当による食中毒と断定された。調理従事者がトイレ使用時に糞便で衣服を汚染し、さらに衣服から調理器具、食品を二次汚染して食中毒の発生に繋がった可能性が強く示唆される事例であった。</w:t>
      </w:r>
    </w:p>
    <w:p w14:paraId="09D5EFCB" w14:textId="77777777" w:rsidR="002D2A0C" w:rsidRPr="002D2A0C" w:rsidRDefault="002D2A0C" w:rsidP="002D2A0C">
      <w:pPr>
        <w:widowControl/>
        <w:shd w:val="clear" w:color="auto" w:fill="FFFFFF"/>
        <w:spacing w:before="120" w:after="120" w:line="330" w:lineRule="atLeast"/>
        <w:jc w:val="left"/>
        <w:rPr>
          <w:rFonts w:ascii="Times New Roman" w:eastAsia="ＭＳ Ｐゴシック" w:hAnsi="Times New Roman" w:cs="Times New Roman"/>
          <w:color w:val="333333"/>
          <w:kern w:val="0"/>
          <w:sz w:val="22"/>
        </w:rPr>
      </w:pPr>
      <w:r w:rsidRPr="002D2A0C">
        <w:rPr>
          <w:rFonts w:ascii="Times New Roman" w:eastAsia="ＭＳ Ｐゴシック" w:hAnsi="Times New Roman" w:cs="Times New Roman"/>
          <w:color w:val="333333"/>
          <w:kern w:val="0"/>
          <w:sz w:val="22"/>
        </w:rPr>
        <w:t>参考文献</w:t>
      </w:r>
      <w:r w:rsidRPr="002D2A0C">
        <w:rPr>
          <w:rFonts w:ascii="Times New Roman" w:eastAsia="ＭＳ Ｐゴシック" w:hAnsi="Times New Roman" w:cs="Times New Roman"/>
          <w:color w:val="333333"/>
          <w:kern w:val="0"/>
          <w:sz w:val="22"/>
        </w:rPr>
        <w:br/>
      </w:r>
      <w:r w:rsidRPr="002D2A0C">
        <w:rPr>
          <w:rFonts w:ascii="Times New Roman" w:eastAsia="ＭＳ Ｐゴシック" w:hAnsi="Times New Roman" w:cs="Times New Roman"/>
          <w:color w:val="333333"/>
          <w:kern w:val="0"/>
          <w:sz w:val="22"/>
        </w:rPr>
        <w:t>１）</w:t>
      </w:r>
      <w:r w:rsidRPr="002D2A0C">
        <w:rPr>
          <w:rFonts w:ascii="Times New Roman" w:eastAsia="ＭＳ Ｐゴシック" w:hAnsi="Times New Roman" w:cs="Times New Roman"/>
          <w:color w:val="333333"/>
          <w:kern w:val="0"/>
          <w:sz w:val="22"/>
        </w:rPr>
        <w:t xml:space="preserve"> </w:t>
      </w:r>
      <w:r w:rsidRPr="002D2A0C">
        <w:rPr>
          <w:rFonts w:ascii="Times New Roman" w:eastAsia="ＭＳ Ｐゴシック" w:hAnsi="Times New Roman" w:cs="Times New Roman"/>
          <w:color w:val="333333"/>
          <w:kern w:val="0"/>
          <w:sz w:val="22"/>
        </w:rPr>
        <w:t>北島佳子</w:t>
      </w:r>
      <w:r w:rsidRPr="002D2A0C">
        <w:rPr>
          <w:rFonts w:ascii="Times New Roman" w:eastAsia="ＭＳ Ｐゴシック" w:hAnsi="Times New Roman" w:cs="Times New Roman"/>
          <w:color w:val="333333"/>
          <w:kern w:val="0"/>
          <w:sz w:val="22"/>
        </w:rPr>
        <w:t xml:space="preserve">, </w:t>
      </w:r>
      <w:r w:rsidRPr="002D2A0C">
        <w:rPr>
          <w:rFonts w:ascii="Times New Roman" w:eastAsia="ＭＳ Ｐゴシック" w:hAnsi="Times New Roman" w:cs="Times New Roman"/>
          <w:color w:val="333333"/>
          <w:kern w:val="0"/>
          <w:sz w:val="22"/>
        </w:rPr>
        <w:t>他</w:t>
      </w:r>
      <w:r w:rsidRPr="002D2A0C">
        <w:rPr>
          <w:rFonts w:ascii="Times New Roman" w:eastAsia="ＭＳ Ｐゴシック" w:hAnsi="Times New Roman" w:cs="Times New Roman"/>
          <w:color w:val="333333"/>
          <w:kern w:val="0"/>
          <w:sz w:val="22"/>
        </w:rPr>
        <w:t>, H23</w:t>
      </w:r>
      <w:r w:rsidRPr="002D2A0C">
        <w:rPr>
          <w:rFonts w:ascii="Times New Roman" w:eastAsia="ＭＳ Ｐゴシック" w:hAnsi="Times New Roman" w:cs="Times New Roman"/>
          <w:color w:val="333333"/>
          <w:kern w:val="0"/>
          <w:sz w:val="22"/>
        </w:rPr>
        <w:t>年度全国食品衛生監視員協議会第</w:t>
      </w:r>
      <w:r w:rsidRPr="002D2A0C">
        <w:rPr>
          <w:rFonts w:ascii="Times New Roman" w:eastAsia="ＭＳ Ｐゴシック" w:hAnsi="Times New Roman" w:cs="Times New Roman"/>
          <w:color w:val="333333"/>
          <w:kern w:val="0"/>
          <w:sz w:val="22"/>
        </w:rPr>
        <w:t>51</w:t>
      </w:r>
      <w:r w:rsidRPr="002D2A0C">
        <w:rPr>
          <w:rFonts w:ascii="Times New Roman" w:eastAsia="ＭＳ Ｐゴシック" w:hAnsi="Times New Roman" w:cs="Times New Roman"/>
          <w:color w:val="333333"/>
          <w:kern w:val="0"/>
          <w:sz w:val="22"/>
        </w:rPr>
        <w:t>回関東ﾌﾞﾛｯｸ研修大会抄録</w:t>
      </w:r>
      <w:r w:rsidRPr="002D2A0C">
        <w:rPr>
          <w:rFonts w:ascii="Times New Roman" w:eastAsia="ＭＳ Ｐゴシック" w:hAnsi="Times New Roman" w:cs="Times New Roman"/>
          <w:color w:val="333333"/>
          <w:kern w:val="0"/>
          <w:sz w:val="22"/>
        </w:rPr>
        <w:br/>
      </w:r>
      <w:r w:rsidRPr="002D2A0C">
        <w:rPr>
          <w:rFonts w:ascii="Times New Roman" w:eastAsia="ＭＳ Ｐゴシック" w:hAnsi="Times New Roman" w:cs="Times New Roman"/>
          <w:color w:val="333333"/>
          <w:kern w:val="0"/>
          <w:sz w:val="22"/>
        </w:rPr>
        <w:t>２）</w:t>
      </w:r>
      <w:r w:rsidRPr="002D2A0C">
        <w:rPr>
          <w:rFonts w:ascii="Times New Roman" w:eastAsia="ＭＳ Ｐゴシック" w:hAnsi="Times New Roman" w:cs="Times New Roman"/>
          <w:color w:val="333333"/>
          <w:kern w:val="0"/>
          <w:sz w:val="22"/>
        </w:rPr>
        <w:t xml:space="preserve"> </w:t>
      </w:r>
      <w:r w:rsidRPr="002D2A0C">
        <w:rPr>
          <w:rFonts w:ascii="Times New Roman" w:eastAsia="ＭＳ Ｐゴシック" w:hAnsi="Times New Roman" w:cs="Times New Roman"/>
          <w:color w:val="333333"/>
          <w:kern w:val="0"/>
          <w:sz w:val="22"/>
        </w:rPr>
        <w:t>吉田徹也</w:t>
      </w:r>
      <w:r w:rsidRPr="002D2A0C">
        <w:rPr>
          <w:rFonts w:ascii="Times New Roman" w:eastAsia="ＭＳ Ｐゴシック" w:hAnsi="Times New Roman" w:cs="Times New Roman"/>
          <w:color w:val="333333"/>
          <w:kern w:val="0"/>
          <w:sz w:val="22"/>
        </w:rPr>
        <w:t xml:space="preserve">, </w:t>
      </w:r>
      <w:r w:rsidRPr="002D2A0C">
        <w:rPr>
          <w:rFonts w:ascii="Times New Roman" w:eastAsia="ＭＳ Ｐゴシック" w:hAnsi="Times New Roman" w:cs="Times New Roman"/>
          <w:color w:val="333333"/>
          <w:kern w:val="0"/>
          <w:sz w:val="22"/>
        </w:rPr>
        <w:t>他</w:t>
      </w:r>
      <w:r w:rsidRPr="002D2A0C">
        <w:rPr>
          <w:rFonts w:ascii="Times New Roman" w:eastAsia="ＭＳ Ｐゴシック" w:hAnsi="Times New Roman" w:cs="Times New Roman"/>
          <w:color w:val="333333"/>
          <w:kern w:val="0"/>
          <w:sz w:val="22"/>
        </w:rPr>
        <w:t xml:space="preserve">, IASR </w:t>
      </w:r>
      <w:hyperlink r:id="rId8" w:history="1">
        <w:r w:rsidRPr="002D2A0C">
          <w:rPr>
            <w:rFonts w:ascii="Times New Roman" w:eastAsia="ＭＳ Ｐゴシック" w:hAnsi="Times New Roman" w:cs="Times New Roman"/>
            <w:color w:val="1122CC"/>
            <w:kern w:val="0"/>
            <w:sz w:val="22"/>
            <w:u w:val="single"/>
          </w:rPr>
          <w:t>31: 317-319, 2010</w:t>
        </w:r>
      </w:hyperlink>
    </w:p>
    <w:p w14:paraId="6F5CFAE9" w14:textId="77777777" w:rsidR="002D2A0C" w:rsidRPr="002D2A0C" w:rsidRDefault="002D2A0C" w:rsidP="002D2A0C">
      <w:pPr>
        <w:widowControl/>
        <w:shd w:val="clear" w:color="auto" w:fill="FFFFFF"/>
        <w:spacing w:before="120" w:line="330" w:lineRule="atLeast"/>
        <w:jc w:val="left"/>
        <w:rPr>
          <w:rFonts w:ascii="Times New Roman" w:eastAsia="ＭＳ Ｐゴシック" w:hAnsi="Times New Roman" w:cs="Times New Roman"/>
          <w:color w:val="333333"/>
          <w:kern w:val="0"/>
          <w:sz w:val="22"/>
        </w:rPr>
      </w:pPr>
      <w:r w:rsidRPr="002D2A0C">
        <w:rPr>
          <w:rFonts w:ascii="Times New Roman" w:eastAsia="ＭＳ Ｐゴシック" w:hAnsi="Times New Roman" w:cs="Times New Roman"/>
          <w:color w:val="333333"/>
          <w:kern w:val="0"/>
          <w:sz w:val="22"/>
        </w:rPr>
        <w:t>長野県環境保全研究所感染症部</w:t>
      </w:r>
      <w:r w:rsidRPr="002D2A0C">
        <w:rPr>
          <w:rFonts w:ascii="Times New Roman" w:eastAsia="ＭＳ Ｐゴシック" w:hAnsi="Times New Roman" w:cs="Times New Roman"/>
          <w:color w:val="333333"/>
          <w:kern w:val="0"/>
          <w:sz w:val="22"/>
        </w:rPr>
        <w:br/>
      </w:r>
      <w:r w:rsidRPr="002D2A0C">
        <w:rPr>
          <w:rFonts w:ascii="Times New Roman" w:eastAsia="ＭＳ Ｐゴシック" w:hAnsi="Times New Roman" w:cs="Times New Roman"/>
          <w:color w:val="333333"/>
          <w:kern w:val="0"/>
          <w:sz w:val="22"/>
        </w:rPr>
        <w:t>中沢春幸　小林広記　内山友里恵　畔上由佳＊　上田ひろみ　笠原ひとみ　宮坂たつ子</w:t>
      </w:r>
      <w:r w:rsidRPr="002D2A0C">
        <w:rPr>
          <w:rFonts w:ascii="Times New Roman" w:eastAsia="ＭＳ Ｐゴシック" w:hAnsi="Times New Roman" w:cs="Times New Roman"/>
          <w:color w:val="333333"/>
          <w:kern w:val="0"/>
          <w:sz w:val="22"/>
        </w:rPr>
        <w:br/>
      </w:r>
      <w:r w:rsidRPr="002D2A0C">
        <w:rPr>
          <w:rFonts w:ascii="Times New Roman" w:eastAsia="ＭＳ Ｐゴシック" w:hAnsi="Times New Roman" w:cs="Times New Roman"/>
          <w:color w:val="333333"/>
          <w:kern w:val="0"/>
          <w:sz w:val="22"/>
        </w:rPr>
        <w:t>藤田　暁</w:t>
      </w:r>
      <w:r w:rsidRPr="002D2A0C">
        <w:rPr>
          <w:rFonts w:ascii="Times New Roman" w:eastAsia="ＭＳ Ｐゴシック" w:hAnsi="Times New Roman" w:cs="Times New Roman"/>
          <w:color w:val="333333"/>
          <w:kern w:val="0"/>
          <w:sz w:val="22"/>
        </w:rPr>
        <w:br/>
      </w:r>
      <w:r w:rsidRPr="002D2A0C">
        <w:rPr>
          <w:rFonts w:ascii="Times New Roman" w:eastAsia="ＭＳ Ｐゴシック" w:hAnsi="Times New Roman" w:cs="Times New Roman"/>
          <w:color w:val="333333"/>
          <w:kern w:val="0"/>
          <w:sz w:val="22"/>
        </w:rPr>
        <w:lastRenderedPageBreak/>
        <w:t>長野県諏訪保健福祉事務所（保健所）食品・生活衛生課</w:t>
      </w:r>
      <w:r w:rsidRPr="002D2A0C">
        <w:rPr>
          <w:rFonts w:ascii="Times New Roman" w:eastAsia="ＭＳ Ｐゴシック" w:hAnsi="Times New Roman" w:cs="Times New Roman"/>
          <w:color w:val="333333"/>
          <w:kern w:val="0"/>
          <w:sz w:val="22"/>
        </w:rPr>
        <w:br/>
      </w:r>
      <w:r w:rsidRPr="002D2A0C">
        <w:rPr>
          <w:rFonts w:ascii="Times New Roman" w:eastAsia="ＭＳ Ｐゴシック" w:hAnsi="Times New Roman" w:cs="Times New Roman"/>
          <w:color w:val="333333"/>
          <w:kern w:val="0"/>
          <w:sz w:val="22"/>
        </w:rPr>
        <w:t>藤森義一　松本　泉</w:t>
      </w:r>
      <w:r w:rsidRPr="002D2A0C">
        <w:rPr>
          <w:rFonts w:ascii="Times New Roman" w:eastAsia="ＭＳ Ｐゴシック" w:hAnsi="Times New Roman" w:cs="Times New Roman"/>
          <w:color w:val="333333"/>
          <w:kern w:val="0"/>
          <w:sz w:val="22"/>
        </w:rPr>
        <w:t xml:space="preserve"> </w:t>
      </w:r>
      <w:r w:rsidRPr="002D2A0C">
        <w:rPr>
          <w:rFonts w:ascii="Times New Roman" w:eastAsia="ＭＳ Ｐゴシック" w:hAnsi="Times New Roman" w:cs="Times New Roman"/>
          <w:color w:val="333333"/>
          <w:kern w:val="0"/>
          <w:sz w:val="22"/>
        </w:rPr>
        <w:t>古屋智大</w:t>
      </w:r>
      <w:r w:rsidRPr="002D2A0C">
        <w:rPr>
          <w:rFonts w:ascii="Times New Roman" w:eastAsia="ＭＳ Ｐゴシック" w:hAnsi="Times New Roman" w:cs="Times New Roman"/>
          <w:color w:val="333333"/>
          <w:kern w:val="0"/>
          <w:sz w:val="22"/>
        </w:rPr>
        <w:t>**</w:t>
      </w:r>
      <w:r w:rsidRPr="002D2A0C">
        <w:rPr>
          <w:rFonts w:ascii="Times New Roman" w:eastAsia="ＭＳ Ｐゴシック" w:hAnsi="Times New Roman" w:cs="Times New Roman"/>
          <w:color w:val="333333"/>
          <w:kern w:val="0"/>
          <w:sz w:val="22"/>
        </w:rPr>
        <w:t xml:space="preserve">　伊沢幸光　小松　仁</w:t>
      </w:r>
      <w:r w:rsidRPr="002D2A0C">
        <w:rPr>
          <w:rFonts w:ascii="Times New Roman" w:eastAsia="ＭＳ Ｐゴシック" w:hAnsi="Times New Roman" w:cs="Times New Roman"/>
          <w:color w:val="333333"/>
          <w:kern w:val="0"/>
          <w:sz w:val="22"/>
        </w:rPr>
        <w:br/>
        <w:t>*</w:t>
      </w:r>
      <w:r w:rsidRPr="002D2A0C">
        <w:rPr>
          <w:rFonts w:ascii="Times New Roman" w:eastAsia="ＭＳ Ｐゴシック" w:hAnsi="Times New Roman" w:cs="Times New Roman"/>
          <w:color w:val="333333"/>
          <w:kern w:val="0"/>
          <w:sz w:val="22"/>
        </w:rPr>
        <w:t>現</w:t>
      </w:r>
      <w:r w:rsidRPr="002D2A0C">
        <w:rPr>
          <w:rFonts w:ascii="Times New Roman" w:eastAsia="ＭＳ Ｐゴシック" w:hAnsi="Times New Roman" w:cs="Times New Roman"/>
          <w:color w:val="333333"/>
          <w:kern w:val="0"/>
          <w:sz w:val="22"/>
        </w:rPr>
        <w:t xml:space="preserve"> </w:t>
      </w:r>
      <w:r w:rsidRPr="002D2A0C">
        <w:rPr>
          <w:rFonts w:ascii="Times New Roman" w:eastAsia="ＭＳ Ｐゴシック" w:hAnsi="Times New Roman" w:cs="Times New Roman"/>
          <w:color w:val="333333"/>
          <w:kern w:val="0"/>
          <w:sz w:val="22"/>
        </w:rPr>
        <w:t xml:space="preserve">長野県北信保健福祉事務所　</w:t>
      </w:r>
      <w:r w:rsidRPr="002D2A0C">
        <w:rPr>
          <w:rFonts w:ascii="Times New Roman" w:eastAsia="ＭＳ Ｐゴシック" w:hAnsi="Times New Roman" w:cs="Times New Roman"/>
          <w:color w:val="333333"/>
          <w:kern w:val="0"/>
          <w:sz w:val="22"/>
        </w:rPr>
        <w:t>**</w:t>
      </w:r>
      <w:r w:rsidRPr="002D2A0C">
        <w:rPr>
          <w:rFonts w:ascii="Times New Roman" w:eastAsia="ＭＳ Ｐゴシック" w:hAnsi="Times New Roman" w:cs="Times New Roman"/>
          <w:color w:val="333333"/>
          <w:kern w:val="0"/>
          <w:sz w:val="22"/>
        </w:rPr>
        <w:t>現</w:t>
      </w:r>
      <w:r w:rsidRPr="002D2A0C">
        <w:rPr>
          <w:rFonts w:ascii="Times New Roman" w:eastAsia="ＭＳ Ｐゴシック" w:hAnsi="Times New Roman" w:cs="Times New Roman"/>
          <w:color w:val="333333"/>
          <w:kern w:val="0"/>
          <w:sz w:val="22"/>
        </w:rPr>
        <w:t xml:space="preserve"> </w:t>
      </w:r>
      <w:r w:rsidRPr="002D2A0C">
        <w:rPr>
          <w:rFonts w:ascii="Times New Roman" w:eastAsia="ＭＳ Ｐゴシック" w:hAnsi="Times New Roman" w:cs="Times New Roman"/>
          <w:color w:val="333333"/>
          <w:kern w:val="0"/>
          <w:sz w:val="22"/>
        </w:rPr>
        <w:t>厚生労働省監視安全課</w:t>
      </w:r>
    </w:p>
    <w:p w14:paraId="5D12B760" w14:textId="77777777" w:rsidR="002D2A0C" w:rsidRPr="002D2A0C" w:rsidRDefault="002D2A0C">
      <w:pPr>
        <w:rPr>
          <w:sz w:val="22"/>
        </w:rPr>
      </w:pPr>
    </w:p>
    <w:p w14:paraId="3211CC18" w14:textId="77777777" w:rsidR="002D2A0C" w:rsidRPr="002D2A0C" w:rsidRDefault="002D2A0C">
      <w:pPr>
        <w:rPr>
          <w:sz w:val="22"/>
        </w:rPr>
      </w:pPr>
      <w:r w:rsidRPr="002D2A0C">
        <w:rPr>
          <w:noProof/>
          <w:sz w:val="22"/>
        </w:rPr>
        <w:drawing>
          <wp:inline distT="0" distB="0" distL="0" distR="0" wp14:anchorId="6AFCEDDD" wp14:editId="043E2356">
            <wp:extent cx="3390900" cy="3196870"/>
            <wp:effectExtent l="0" t="0" r="0" b="3810"/>
            <wp:docPr id="1" name="図 1" descr="http://www.nih.go.jp/niid/images/iasr/33/387/graph/pf38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h.go.jp/niid/images/iasr/33/387/graph/pf387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3196870"/>
                    </a:xfrm>
                    <a:prstGeom prst="rect">
                      <a:avLst/>
                    </a:prstGeom>
                    <a:noFill/>
                    <a:ln>
                      <a:noFill/>
                    </a:ln>
                  </pic:spPr>
                </pic:pic>
              </a:graphicData>
            </a:graphic>
          </wp:inline>
        </w:drawing>
      </w:r>
    </w:p>
    <w:p w14:paraId="6FCF95F9" w14:textId="77777777" w:rsidR="002D2A0C" w:rsidRPr="002D2A0C" w:rsidRDefault="002D2A0C">
      <w:pPr>
        <w:rPr>
          <w:sz w:val="22"/>
        </w:rPr>
      </w:pPr>
      <w:r w:rsidRPr="002D2A0C">
        <w:rPr>
          <w:noProof/>
          <w:sz w:val="22"/>
        </w:rPr>
        <w:drawing>
          <wp:inline distT="0" distB="0" distL="0" distR="0" wp14:anchorId="5EDE4B05" wp14:editId="10F0E22D">
            <wp:extent cx="3759200" cy="2949372"/>
            <wp:effectExtent l="0" t="0" r="0" b="3810"/>
            <wp:docPr id="2" name="図 2" descr="http://www.nih.go.jp/niid/images/iasr/33/387/graph/pf38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h.go.jp/niid/images/iasr/33/387/graph/pf387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0" cy="2949372"/>
                    </a:xfrm>
                    <a:prstGeom prst="rect">
                      <a:avLst/>
                    </a:prstGeom>
                    <a:noFill/>
                    <a:ln>
                      <a:noFill/>
                    </a:ln>
                  </pic:spPr>
                </pic:pic>
              </a:graphicData>
            </a:graphic>
          </wp:inline>
        </w:drawing>
      </w:r>
    </w:p>
    <w:p w14:paraId="56E110B8" w14:textId="77777777" w:rsidR="00157CD3" w:rsidRPr="002D2A0C" w:rsidRDefault="00157CD3">
      <w:pPr>
        <w:rPr>
          <w:sz w:val="22"/>
        </w:rPr>
      </w:pPr>
    </w:p>
    <w:sectPr w:rsidR="00157CD3" w:rsidRPr="002D2A0C" w:rsidSect="003C5DBA">
      <w:pgSz w:w="11906" w:h="16838" w:code="9"/>
      <w:pgMar w:top="1134" w:right="1134" w:bottom="1134" w:left="1134" w:header="851" w:footer="992" w:gutter="0"/>
      <w:cols w:space="425"/>
      <w:docGrid w:type="linesAndChars" w:linePitch="33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1C44A" w14:textId="77777777" w:rsidR="003E3A6E" w:rsidRDefault="003E3A6E" w:rsidP="00157CD3">
      <w:r>
        <w:separator/>
      </w:r>
    </w:p>
  </w:endnote>
  <w:endnote w:type="continuationSeparator" w:id="0">
    <w:p w14:paraId="1AC6E23E" w14:textId="77777777" w:rsidR="003E3A6E" w:rsidRDefault="003E3A6E" w:rsidP="0015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6B5B1" w14:textId="77777777" w:rsidR="003E3A6E" w:rsidRDefault="003E3A6E" w:rsidP="00157CD3">
      <w:r>
        <w:separator/>
      </w:r>
    </w:p>
  </w:footnote>
  <w:footnote w:type="continuationSeparator" w:id="0">
    <w:p w14:paraId="66E331AE" w14:textId="77777777" w:rsidR="003E3A6E" w:rsidRDefault="003E3A6E" w:rsidP="00157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2"/>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0C"/>
    <w:rsid w:val="00157CD3"/>
    <w:rsid w:val="002D2A0C"/>
    <w:rsid w:val="003C5DBA"/>
    <w:rsid w:val="003E3A6E"/>
    <w:rsid w:val="004213A5"/>
    <w:rsid w:val="004B3FBF"/>
    <w:rsid w:val="006A65E0"/>
    <w:rsid w:val="00BD2ECE"/>
    <w:rsid w:val="00C21287"/>
    <w:rsid w:val="00F0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76222"/>
  <w15:docId w15:val="{8BEB68E3-BD80-47DE-9622-3F4F642E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A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2A0C"/>
    <w:rPr>
      <w:rFonts w:asciiTheme="majorHAnsi" w:eastAsiaTheme="majorEastAsia" w:hAnsiTheme="majorHAnsi" w:cstheme="majorBidi"/>
      <w:sz w:val="18"/>
      <w:szCs w:val="18"/>
    </w:rPr>
  </w:style>
  <w:style w:type="paragraph" w:styleId="a5">
    <w:name w:val="header"/>
    <w:basedOn w:val="a"/>
    <w:link w:val="a6"/>
    <w:uiPriority w:val="99"/>
    <w:unhideWhenUsed/>
    <w:rsid w:val="00157CD3"/>
    <w:pPr>
      <w:tabs>
        <w:tab w:val="center" w:pos="4252"/>
        <w:tab w:val="right" w:pos="8504"/>
      </w:tabs>
      <w:snapToGrid w:val="0"/>
    </w:pPr>
  </w:style>
  <w:style w:type="character" w:customStyle="1" w:styleId="a6">
    <w:name w:val="ヘッダー (文字)"/>
    <w:basedOn w:val="a0"/>
    <w:link w:val="a5"/>
    <w:uiPriority w:val="99"/>
    <w:rsid w:val="00157CD3"/>
  </w:style>
  <w:style w:type="paragraph" w:styleId="a7">
    <w:name w:val="footer"/>
    <w:basedOn w:val="a"/>
    <w:link w:val="a8"/>
    <w:uiPriority w:val="99"/>
    <w:unhideWhenUsed/>
    <w:rsid w:val="00157CD3"/>
    <w:pPr>
      <w:tabs>
        <w:tab w:val="center" w:pos="4252"/>
        <w:tab w:val="right" w:pos="8504"/>
      </w:tabs>
      <w:snapToGrid w:val="0"/>
    </w:pPr>
  </w:style>
  <w:style w:type="character" w:customStyle="1" w:styleId="a8">
    <w:name w:val="フッター (文字)"/>
    <w:basedOn w:val="a0"/>
    <w:link w:val="a7"/>
    <w:uiPriority w:val="99"/>
    <w:rsid w:val="0015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22254">
      <w:bodyDiv w:val="1"/>
      <w:marLeft w:val="0"/>
      <w:marRight w:val="0"/>
      <w:marTop w:val="0"/>
      <w:marBottom w:val="0"/>
      <w:divBdr>
        <w:top w:val="none" w:sz="0" w:space="0" w:color="auto"/>
        <w:left w:val="none" w:sz="0" w:space="0" w:color="auto"/>
        <w:bottom w:val="none" w:sz="0" w:space="0" w:color="auto"/>
        <w:right w:val="none" w:sz="0" w:space="0" w:color="auto"/>
      </w:divBdr>
      <w:divsChild>
        <w:div w:id="713314514">
          <w:marLeft w:val="0"/>
          <w:marRight w:val="0"/>
          <w:marTop w:val="0"/>
          <w:marBottom w:val="0"/>
          <w:divBdr>
            <w:top w:val="none" w:sz="0" w:space="0" w:color="auto"/>
            <w:left w:val="none" w:sz="0" w:space="0" w:color="auto"/>
            <w:bottom w:val="none" w:sz="0" w:space="0" w:color="auto"/>
            <w:right w:val="none" w:sz="0" w:space="0" w:color="auto"/>
          </w:divBdr>
          <w:divsChild>
            <w:div w:id="107166835">
              <w:marLeft w:val="0"/>
              <w:marRight w:val="0"/>
              <w:marTop w:val="0"/>
              <w:marBottom w:val="0"/>
              <w:divBdr>
                <w:top w:val="none" w:sz="0" w:space="0" w:color="auto"/>
                <w:left w:val="none" w:sz="0" w:space="0" w:color="auto"/>
                <w:bottom w:val="none" w:sz="0" w:space="0" w:color="auto"/>
                <w:right w:val="none" w:sz="0" w:space="0" w:color="auto"/>
              </w:divBdr>
              <w:divsChild>
                <w:div w:id="145050272">
                  <w:marLeft w:val="0"/>
                  <w:marRight w:val="0"/>
                  <w:marTop w:val="0"/>
                  <w:marBottom w:val="0"/>
                  <w:divBdr>
                    <w:top w:val="none" w:sz="0" w:space="0" w:color="auto"/>
                    <w:left w:val="none" w:sz="0" w:space="0" w:color="auto"/>
                    <w:bottom w:val="none" w:sz="0" w:space="0" w:color="auto"/>
                    <w:right w:val="none" w:sz="0" w:space="0" w:color="auto"/>
                  </w:divBdr>
                  <w:divsChild>
                    <w:div w:id="17433877">
                      <w:marLeft w:val="0"/>
                      <w:marRight w:val="0"/>
                      <w:marTop w:val="0"/>
                      <w:marBottom w:val="0"/>
                      <w:divBdr>
                        <w:top w:val="none" w:sz="0" w:space="0" w:color="auto"/>
                        <w:left w:val="none" w:sz="0" w:space="0" w:color="auto"/>
                        <w:bottom w:val="none" w:sz="0" w:space="0" w:color="auto"/>
                        <w:right w:val="none" w:sz="0" w:space="0" w:color="auto"/>
                      </w:divBdr>
                      <w:divsChild>
                        <w:div w:id="1123116816">
                          <w:marLeft w:val="0"/>
                          <w:marRight w:val="0"/>
                          <w:marTop w:val="0"/>
                          <w:marBottom w:val="0"/>
                          <w:divBdr>
                            <w:top w:val="none" w:sz="0" w:space="0" w:color="auto"/>
                            <w:left w:val="none" w:sz="0" w:space="0" w:color="auto"/>
                            <w:bottom w:val="none" w:sz="0" w:space="0" w:color="auto"/>
                            <w:right w:val="none" w:sz="0" w:space="0" w:color="auto"/>
                          </w:divBdr>
                          <w:divsChild>
                            <w:div w:id="1368916030">
                              <w:marLeft w:val="0"/>
                              <w:marRight w:val="0"/>
                              <w:marTop w:val="0"/>
                              <w:marBottom w:val="0"/>
                              <w:divBdr>
                                <w:top w:val="none" w:sz="0" w:space="0" w:color="auto"/>
                                <w:left w:val="none" w:sz="0" w:space="0" w:color="auto"/>
                                <w:bottom w:val="none" w:sz="0" w:space="0" w:color="auto"/>
                                <w:right w:val="none" w:sz="0" w:space="0" w:color="auto"/>
                              </w:divBdr>
                              <w:divsChild>
                                <w:div w:id="199246748">
                                  <w:marLeft w:val="0"/>
                                  <w:marRight w:val="0"/>
                                  <w:marTop w:val="0"/>
                                  <w:marBottom w:val="0"/>
                                  <w:divBdr>
                                    <w:top w:val="none" w:sz="0" w:space="0" w:color="auto"/>
                                    <w:left w:val="none" w:sz="0" w:space="0" w:color="auto"/>
                                    <w:bottom w:val="none" w:sz="0" w:space="0" w:color="auto"/>
                                    <w:right w:val="none" w:sz="0" w:space="0" w:color="auto"/>
                                  </w:divBdr>
                                  <w:divsChild>
                                    <w:div w:id="1573006463">
                                      <w:marLeft w:val="225"/>
                                      <w:marRight w:val="225"/>
                                      <w:marTop w:val="0"/>
                                      <w:marBottom w:val="450"/>
                                      <w:divBdr>
                                        <w:top w:val="none" w:sz="0" w:space="0" w:color="auto"/>
                                        <w:left w:val="none" w:sz="0" w:space="0" w:color="auto"/>
                                        <w:bottom w:val="none" w:sz="0" w:space="0" w:color="auto"/>
                                        <w:right w:val="none" w:sz="0" w:space="0" w:color="auto"/>
                                      </w:divBdr>
                                      <w:divsChild>
                                        <w:div w:id="915476026">
                                          <w:marLeft w:val="0"/>
                                          <w:marRight w:val="0"/>
                                          <w:marTop w:val="0"/>
                                          <w:marBottom w:val="0"/>
                                          <w:divBdr>
                                            <w:top w:val="none" w:sz="0" w:space="0" w:color="auto"/>
                                            <w:left w:val="none" w:sz="0" w:space="0" w:color="auto"/>
                                            <w:bottom w:val="none" w:sz="0" w:space="0" w:color="auto"/>
                                            <w:right w:val="none" w:sz="0" w:space="0" w:color="auto"/>
                                          </w:divBdr>
                                          <w:divsChild>
                                            <w:div w:id="1356954446">
                                              <w:marLeft w:val="0"/>
                                              <w:marRight w:val="0"/>
                                              <w:marTop w:val="0"/>
                                              <w:marBottom w:val="0"/>
                                              <w:divBdr>
                                                <w:top w:val="none" w:sz="0" w:space="0" w:color="auto"/>
                                                <w:left w:val="none" w:sz="0" w:space="0" w:color="auto"/>
                                                <w:bottom w:val="none" w:sz="0" w:space="0" w:color="auto"/>
                                                <w:right w:val="none" w:sz="0" w:space="0" w:color="auto"/>
                                              </w:divBdr>
                                            </w:div>
                                            <w:div w:id="300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c.nih.go.jp/iasr/31/369/dj3693.html" TargetMode="External"/><Relationship Id="rId3" Type="http://schemas.openxmlformats.org/officeDocument/2006/relationships/webSettings" Target="webSettings.xml"/><Relationship Id="rId7" Type="http://schemas.openxmlformats.org/officeDocument/2006/relationships/hyperlink" Target="http://www.nih.go.jp/niid/images/iasr/33/387/graph/pf38712.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h.go.jp/niid/images/iasr/33/387/graph/pf38711.gi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従事者衣服からノロウイルスを検出した集団食中毒事例について―長野県</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笈川　和男</dc:creator>
  <cp:lastModifiedBy>shokkakyo</cp:lastModifiedBy>
  <cp:revision>2</cp:revision>
  <dcterms:created xsi:type="dcterms:W3CDTF">2021-03-17T00:16:00Z</dcterms:created>
  <dcterms:modified xsi:type="dcterms:W3CDTF">2021-03-17T00:16:00Z</dcterms:modified>
</cp:coreProperties>
</file>